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5D36" w14:textId="77777777" w:rsidR="00F4130C" w:rsidRPr="00F4130C" w:rsidRDefault="00F4130C" w:rsidP="00F4130C">
      <w:pPr>
        <w:widowControl w:val="0"/>
        <w:autoSpaceDE w:val="0"/>
        <w:autoSpaceDN w:val="0"/>
        <w:adjustRightInd w:val="0"/>
        <w:spacing w:line="174" w:lineRule="atLeast"/>
        <w:textAlignment w:val="baseline"/>
        <w:rPr>
          <w:rFonts w:ascii="Proxima Nova" w:hAnsi="Proxima Nova" w:cs="Arial"/>
          <w:b/>
          <w:color w:val="000000"/>
          <w:sz w:val="48"/>
          <w:szCs w:val="48"/>
        </w:rPr>
      </w:pPr>
      <w:r w:rsidRPr="00F4130C">
        <w:rPr>
          <w:rFonts w:ascii="Proxima Nova" w:hAnsi="Proxima Nova" w:cs="Arial"/>
          <w:b/>
          <w:color w:val="000000"/>
          <w:sz w:val="48"/>
          <w:szCs w:val="48"/>
        </w:rPr>
        <w:t>Strada</w:t>
      </w:r>
    </w:p>
    <w:p w14:paraId="4A27E0BF" w14:textId="77777777" w:rsidR="00F4130C" w:rsidRDefault="00F4130C" w:rsidP="00F4130C">
      <w:pPr>
        <w:widowControl w:val="0"/>
        <w:autoSpaceDE w:val="0"/>
        <w:autoSpaceDN w:val="0"/>
        <w:adjustRightInd w:val="0"/>
        <w:spacing w:line="174" w:lineRule="atLeast"/>
        <w:ind w:left="142" w:hanging="142"/>
        <w:textAlignment w:val="baseline"/>
        <w:rPr>
          <w:rFonts w:ascii="Proxima Nova" w:hAnsi="Proxima Nova" w:cs="Arial"/>
          <w:color w:val="000000"/>
          <w:sz w:val="20"/>
          <w:szCs w:val="20"/>
        </w:rPr>
      </w:pPr>
    </w:p>
    <w:p w14:paraId="45F559F2" w14:textId="77777777" w:rsidR="007D7DD6" w:rsidRPr="00F4130C" w:rsidRDefault="007D7DD6" w:rsidP="00F4130C">
      <w:pPr>
        <w:widowControl w:val="0"/>
        <w:autoSpaceDE w:val="0"/>
        <w:autoSpaceDN w:val="0"/>
        <w:adjustRightInd w:val="0"/>
        <w:spacing w:line="174" w:lineRule="atLeast"/>
        <w:ind w:left="142" w:hanging="142"/>
        <w:textAlignment w:val="baseline"/>
        <w:rPr>
          <w:rFonts w:ascii="Proxima Nova" w:hAnsi="Proxima Nova" w:cs="Arial"/>
          <w:color w:val="000000"/>
          <w:sz w:val="20"/>
          <w:szCs w:val="20"/>
        </w:rPr>
      </w:pPr>
    </w:p>
    <w:p w14:paraId="76E5CA3D" w14:textId="77777777" w:rsidR="00F4130C" w:rsidRPr="007D7DD6" w:rsidRDefault="00F4130C" w:rsidP="00F4130C">
      <w:pPr>
        <w:widowControl w:val="0"/>
        <w:autoSpaceDE w:val="0"/>
        <w:autoSpaceDN w:val="0"/>
        <w:adjustRightInd w:val="0"/>
        <w:spacing w:line="174" w:lineRule="atLeast"/>
        <w:ind w:left="142" w:hanging="142"/>
        <w:textAlignment w:val="baseline"/>
        <w:rPr>
          <w:rFonts w:ascii="Proxima Nova" w:hAnsi="Proxima Nova" w:cs="Arial"/>
          <w:b/>
          <w:smallCaps/>
          <w:color w:val="000000"/>
          <w:sz w:val="20"/>
          <w:szCs w:val="20"/>
        </w:rPr>
      </w:pPr>
      <w:r w:rsidRPr="007D7DD6">
        <w:rPr>
          <w:rFonts w:ascii="Proxima Nova" w:hAnsi="Proxima Nova" w:cs="Arial"/>
          <w:b/>
          <w:smallCaps/>
          <w:color w:val="000000"/>
          <w:sz w:val="20"/>
          <w:szCs w:val="20"/>
        </w:rPr>
        <w:t>Materiaal</w:t>
      </w:r>
    </w:p>
    <w:p w14:paraId="688C719B"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De Low-H</w:t>
      </w:r>
      <w:r w:rsidRPr="00F4130C">
        <w:rPr>
          <w:rFonts w:ascii="Proxima Nova" w:hAnsi="Proxima Nova" w:cs="Arial"/>
          <w:color w:val="000000"/>
          <w:sz w:val="16"/>
          <w:szCs w:val="16"/>
        </w:rPr>
        <w:t>2</w:t>
      </w:r>
      <w:r w:rsidRPr="00F4130C">
        <w:rPr>
          <w:rFonts w:ascii="Proxima Nova" w:hAnsi="Proxima Nova" w:cs="Arial"/>
          <w:color w:val="000000"/>
          <w:sz w:val="20"/>
          <w:szCs w:val="20"/>
        </w:rPr>
        <w:t>O warmtewisselaar is samengesteld uit ronde naadloze circulatiebuizen uit zuiver rood koper, lamellen uit zuiver aluminium en 2 messing collectoren voor linkse of rechtse enkelzijdige aansluiting 1/2”.</w:t>
      </w:r>
    </w:p>
    <w:p w14:paraId="6EEF336D"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ab/>
        <w:t>Verlengde ontluchter 1/8” en aftapstop 1/2” inbegrepen.</w:t>
      </w:r>
    </w:p>
    <w:p w14:paraId="6994E0EB"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ab/>
        <w:t>Druktest element: 20 bar</w:t>
      </w:r>
    </w:p>
    <w:p w14:paraId="0F858F2F"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ab/>
        <w:t>Werkdruk: 10 bar</w:t>
      </w:r>
    </w:p>
    <w:p w14:paraId="11D2C290"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Voorzien van consoles uit sendzimir verzinkte staalplaat van 1 mm, donkergrijs gelakt, en met een maximale tussenafstand van 1.05 m.</w:t>
      </w:r>
    </w:p>
    <w:p w14:paraId="5D7EC289"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3F699684"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50C02A35" w14:textId="77777777" w:rsidR="00F4130C" w:rsidRPr="00F4130C" w:rsidRDefault="00F4130C" w:rsidP="00F4130C">
      <w:pPr>
        <w:widowControl w:val="0"/>
        <w:autoSpaceDE w:val="0"/>
        <w:autoSpaceDN w:val="0"/>
        <w:adjustRightInd w:val="0"/>
        <w:spacing w:line="174" w:lineRule="atLeast"/>
        <w:ind w:left="142" w:hanging="142"/>
        <w:textAlignment w:val="baseline"/>
        <w:rPr>
          <w:rFonts w:ascii="Proxima Nova" w:hAnsi="Proxima Nova" w:cs="Arial"/>
          <w:b/>
          <w:color w:val="000000"/>
          <w:sz w:val="20"/>
          <w:szCs w:val="20"/>
        </w:rPr>
      </w:pPr>
      <w:r w:rsidRPr="00F4130C">
        <w:rPr>
          <w:rFonts w:ascii="Proxima Nova" w:hAnsi="Proxima Nova" w:cs="Arial"/>
          <w:b/>
          <w:color w:val="000000"/>
          <w:sz w:val="20"/>
          <w:szCs w:val="20"/>
        </w:rPr>
        <w:t>Bekleding</w:t>
      </w:r>
    </w:p>
    <w:p w14:paraId="77200E70"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Voorpaneel uit elektrolytisch verzinkte en extra gerichte staalplaat met een dikte van 1.25 mm.</w:t>
      </w:r>
    </w:p>
    <w:p w14:paraId="23D6E111"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Zijkanten uit elektrolytisch verzinkte staalplaat met een dikte van 1.25 mm, beneden voorzien van een opening voor toepassing met een geïntegreerd Jaga ventiel, inclusief gemetalliseerd afdekplaatje voor de niet gebruikte opening.</w:t>
      </w:r>
    </w:p>
    <w:p w14:paraId="0584FEC1"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Afdeklat uit elektrolytisch verzinkte staalplaat met een dikte van 1.25 mm.</w:t>
      </w:r>
    </w:p>
    <w:p w14:paraId="5A2DE0B8"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Omkeerbaar aluminium bovenrooster, gelakt in dezelfde kleur als de bekleding.</w:t>
      </w:r>
    </w:p>
    <w:p w14:paraId="2D12CBEF" w14:textId="77777777" w:rsidR="00F4130C" w:rsidRPr="00F4130C" w:rsidRDefault="00F4130C" w:rsidP="00F4130C">
      <w:pPr>
        <w:widowControl w:val="0"/>
        <w:tabs>
          <w:tab w:val="left" w:pos="170"/>
        </w:tabs>
        <w:autoSpaceDE w:val="0"/>
        <w:autoSpaceDN w:val="0"/>
        <w:adjustRightInd w:val="0"/>
        <w:spacing w:line="174" w:lineRule="atLeast"/>
        <w:textAlignment w:val="baseline"/>
        <w:rPr>
          <w:rFonts w:ascii="Proxima Nova" w:hAnsi="Proxima Nova" w:cs="Arial"/>
          <w:color w:val="000000"/>
          <w:sz w:val="20"/>
          <w:szCs w:val="20"/>
        </w:rPr>
      </w:pPr>
    </w:p>
    <w:p w14:paraId="4526688A" w14:textId="77777777" w:rsidR="00F4130C" w:rsidRPr="00F4130C" w:rsidRDefault="00F4130C" w:rsidP="00F4130C">
      <w:pPr>
        <w:widowControl w:val="0"/>
        <w:tabs>
          <w:tab w:val="left" w:pos="170"/>
        </w:tabs>
        <w:autoSpaceDE w:val="0"/>
        <w:autoSpaceDN w:val="0"/>
        <w:adjustRightInd w:val="0"/>
        <w:spacing w:line="174" w:lineRule="atLeast"/>
        <w:textAlignment w:val="baseline"/>
        <w:rPr>
          <w:rFonts w:ascii="Proxima Nova" w:hAnsi="Proxima Nova" w:cs="Arial"/>
          <w:color w:val="000000"/>
          <w:sz w:val="20"/>
          <w:szCs w:val="20"/>
        </w:rPr>
      </w:pPr>
      <w:r w:rsidRPr="00F4130C">
        <w:rPr>
          <w:rFonts w:ascii="Proxima Nova" w:hAnsi="Proxima Nova" w:cs="Arial"/>
          <w:color w:val="000000"/>
          <w:sz w:val="20"/>
          <w:szCs w:val="20"/>
        </w:rPr>
        <w:t>Alle onderdelen in één stevige functionele verpakking, bruikbaar als bescherming tijdens de bouwperiode.</w:t>
      </w:r>
    </w:p>
    <w:p w14:paraId="6D85525E"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2EB5D0FE" w14:textId="77777777" w:rsidR="00F4130C" w:rsidRPr="00F4130C" w:rsidRDefault="00F4130C" w:rsidP="00F4130C">
      <w:pPr>
        <w:widowControl w:val="0"/>
        <w:autoSpaceDE w:val="0"/>
        <w:autoSpaceDN w:val="0"/>
        <w:adjustRightInd w:val="0"/>
        <w:spacing w:line="174" w:lineRule="atLeast"/>
        <w:ind w:left="142" w:hanging="142"/>
        <w:textAlignment w:val="baseline"/>
        <w:rPr>
          <w:rFonts w:ascii="Proxima Nova" w:hAnsi="Proxima Nova" w:cs="Arial"/>
          <w:b/>
          <w:color w:val="000000"/>
          <w:sz w:val="20"/>
          <w:szCs w:val="20"/>
        </w:rPr>
      </w:pPr>
      <w:r w:rsidRPr="00F4130C">
        <w:rPr>
          <w:rFonts w:ascii="Proxima Nova" w:hAnsi="Proxima Nova" w:cs="Arial"/>
          <w:b/>
          <w:color w:val="000000"/>
          <w:sz w:val="20"/>
          <w:szCs w:val="20"/>
        </w:rPr>
        <w:t>Kleur</w:t>
      </w:r>
    </w:p>
    <w:p w14:paraId="101F6908"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De warmtewisselaar is elektrostatisch gelakt met antracietgrijze epoxy polyesterpoeder RAL 7024, glansgraad 70%.</w:t>
      </w:r>
    </w:p>
    <w:p w14:paraId="200D19B2"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 xml:space="preserve">De bekleding is gelakt in de kleur </w:t>
      </w:r>
      <w:r w:rsidRPr="00F4130C">
        <w:rPr>
          <w:rFonts w:ascii="Proxima Nova" w:hAnsi="Proxima Nova" w:cs="Arial"/>
          <w:color w:val="5D8723"/>
          <w:sz w:val="20"/>
          <w:szCs w:val="20"/>
        </w:rPr>
        <w:t xml:space="preserve">/ </w:t>
      </w:r>
      <w:r w:rsidRPr="00F4130C">
        <w:rPr>
          <w:rFonts w:ascii="Proxima Nova" w:hAnsi="Proxima Nova" w:cs="Arial"/>
          <w:color w:val="7B7B7B" w:themeColor="accent3" w:themeShade="BF"/>
          <w:sz w:val="20"/>
          <w:szCs w:val="20"/>
          <w:lang w:val="nl-BE"/>
        </w:rPr>
        <w:t>verkeerswit RAL 9016 (133), soft touch licht gestructureerde satijn lak / zandstraalgrijs (001), fine texture metallic lak</w:t>
      </w:r>
      <w:r w:rsidRPr="00F4130C">
        <w:rPr>
          <w:rFonts w:ascii="Proxima Nova" w:hAnsi="Proxima Nova" w:cs="Arial"/>
          <w:color w:val="5D8723"/>
          <w:sz w:val="20"/>
          <w:szCs w:val="20"/>
        </w:rPr>
        <w:t xml:space="preserve"> / andere kleur … (zie kleurenkaart)</w:t>
      </w:r>
    </w:p>
    <w:p w14:paraId="319F8793"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De coating is een gestructureerde krasvaste polyester, elektrostatisch in poedervorm aangebracht en gebakken bij 200 °C. UV-bestendig volgens ASTM G53.</w:t>
      </w:r>
    </w:p>
    <w:p w14:paraId="5020D7EF"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1708DB3F"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De oppervlaktetemperatuur van de bekleding zal nooit hoger oplopen dan 43°C, zelfs bij een</w:t>
      </w:r>
    </w:p>
    <w:p w14:paraId="49CFB72F"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watertemperatuur van 75°C. Strada voldoet aan de veiligheidsnorm DHSS DN 4 1992</w:t>
      </w:r>
    </w:p>
    <w:p w14:paraId="40B361DD"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3CBE2251"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Fabrikant: Jaga</w:t>
      </w:r>
    </w:p>
    <w:p w14:paraId="65375EC1" w14:textId="0CE480B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Model</w:t>
      </w:r>
      <w:r w:rsidRPr="00F4130C">
        <w:rPr>
          <w:rFonts w:ascii="Proxima Nova" w:hAnsi="Proxima Nova" w:cs="Arial"/>
          <w:color w:val="000000" w:themeColor="text1"/>
          <w:sz w:val="20"/>
          <w:szCs w:val="20"/>
        </w:rPr>
        <w:t>:</w:t>
      </w:r>
      <w:r w:rsidRPr="00F4130C">
        <w:rPr>
          <w:rFonts w:ascii="Proxima Nova" w:hAnsi="Proxima Nova" w:cs="Arial"/>
          <w:color w:val="C9C9C9" w:themeColor="accent3" w:themeTint="99"/>
          <w:sz w:val="20"/>
          <w:szCs w:val="20"/>
        </w:rPr>
        <w:t xml:space="preserve"> </w:t>
      </w:r>
      <w:r w:rsidRPr="00F4130C">
        <w:rPr>
          <w:rFonts w:ascii="Proxima Nova" w:hAnsi="Proxima Nova" w:cs="Arial"/>
          <w:color w:val="7B7B7B" w:themeColor="accent3" w:themeShade="BF"/>
          <w:sz w:val="20"/>
          <w:szCs w:val="20"/>
        </w:rPr>
        <w:t xml:space="preserve">Strada </w:t>
      </w:r>
    </w:p>
    <w:p w14:paraId="183B1072"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2CF2A255"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De warmteafgiftes beantwoorden aan de norm EN 442.</w:t>
      </w:r>
    </w:p>
    <w:p w14:paraId="734A6434" w14:textId="77777777" w:rsid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64617797" w14:textId="77777777" w:rsidR="00514EBD" w:rsidRPr="00F4130C" w:rsidRDefault="00514EBD"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p>
    <w:p w14:paraId="07F30A1E" w14:textId="77777777" w:rsidR="00F4130C" w:rsidRPr="00514EBD" w:rsidRDefault="00F4130C" w:rsidP="00F4130C">
      <w:pPr>
        <w:widowControl w:val="0"/>
        <w:autoSpaceDE w:val="0"/>
        <w:autoSpaceDN w:val="0"/>
        <w:adjustRightInd w:val="0"/>
        <w:spacing w:line="174" w:lineRule="atLeast"/>
        <w:ind w:left="142" w:hanging="142"/>
        <w:textAlignment w:val="baseline"/>
        <w:rPr>
          <w:rFonts w:ascii="Proxima Nova" w:hAnsi="Proxima Nova" w:cs="Arial"/>
          <w:b/>
          <w:smallCaps/>
          <w:color w:val="000000"/>
          <w:sz w:val="20"/>
          <w:szCs w:val="20"/>
        </w:rPr>
      </w:pPr>
      <w:r w:rsidRPr="00514EBD">
        <w:rPr>
          <w:rFonts w:ascii="Proxima Nova" w:hAnsi="Proxima Nova" w:cs="Arial"/>
          <w:b/>
          <w:smallCaps/>
          <w:color w:val="000000"/>
          <w:sz w:val="20"/>
          <w:szCs w:val="20"/>
        </w:rPr>
        <w:t>Opties</w:t>
      </w:r>
    </w:p>
    <w:p w14:paraId="11D7D1AE" w14:textId="759322E0" w:rsid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Topventiel.</w:t>
      </w:r>
    </w:p>
    <w:p w14:paraId="28ADF1F3" w14:textId="3864732C" w:rsidR="003B31A4" w:rsidRPr="00F4130C" w:rsidRDefault="003B31A4"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Pr>
          <w:rFonts w:ascii="Proxima Nova" w:hAnsi="Proxima Nova" w:cs="Arial"/>
          <w:color w:val="000000"/>
          <w:sz w:val="20"/>
          <w:szCs w:val="20"/>
        </w:rPr>
        <w:t>- DBH Upgrade set</w:t>
      </w:r>
    </w:p>
    <w:p w14:paraId="1F93BD34"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Handdoekhouder in verchroomd aluminium.</w:t>
      </w:r>
    </w:p>
    <w:p w14:paraId="01CE4830"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Borstel voor het zuiver maken van de warmtewisselaar.</w:t>
      </w:r>
    </w:p>
    <w:p w14:paraId="61B41A2C"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Caloriemeterhouder.</w:t>
      </w:r>
    </w:p>
    <w:p w14:paraId="1A96D2D6" w14:textId="77777777" w:rsidR="00F4130C" w:rsidRPr="00F4130C" w:rsidRDefault="00F4130C" w:rsidP="00F4130C">
      <w:pPr>
        <w:widowControl w:val="0"/>
        <w:autoSpaceDE w:val="0"/>
        <w:autoSpaceDN w:val="0"/>
        <w:adjustRightInd w:val="0"/>
        <w:spacing w:line="174" w:lineRule="atLeast"/>
        <w:ind w:left="142" w:hanging="142"/>
        <w:textAlignment w:val="baseline"/>
        <w:rPr>
          <w:rFonts w:ascii="Proxima Nova" w:hAnsi="Proxima Nova" w:cs="Arial"/>
          <w:b/>
          <w:color w:val="000000"/>
          <w:sz w:val="20"/>
          <w:szCs w:val="20"/>
        </w:rPr>
      </w:pPr>
    </w:p>
    <w:p w14:paraId="27231E5B" w14:textId="77777777" w:rsidR="00F4130C" w:rsidRPr="00514EBD" w:rsidRDefault="00F4130C" w:rsidP="00F4130C">
      <w:pPr>
        <w:widowControl w:val="0"/>
        <w:autoSpaceDE w:val="0"/>
        <w:autoSpaceDN w:val="0"/>
        <w:adjustRightInd w:val="0"/>
        <w:spacing w:line="174" w:lineRule="atLeast"/>
        <w:textAlignment w:val="baseline"/>
        <w:rPr>
          <w:rFonts w:ascii="Proxima Nova" w:hAnsi="Proxima Nova" w:cs="Arial"/>
          <w:b/>
          <w:smallCaps/>
          <w:color w:val="000000"/>
          <w:sz w:val="20"/>
          <w:szCs w:val="20"/>
        </w:rPr>
      </w:pPr>
      <w:r w:rsidRPr="00514EBD">
        <w:rPr>
          <w:rFonts w:ascii="Proxima Nova" w:hAnsi="Proxima Nova" w:cs="Arial"/>
          <w:b/>
          <w:smallCaps/>
          <w:color w:val="000000"/>
          <w:sz w:val="20"/>
          <w:szCs w:val="20"/>
        </w:rPr>
        <w:lastRenderedPageBreak/>
        <w:t>Uitvoering van de installatie</w:t>
      </w:r>
      <w:r w:rsidRPr="00514EBD">
        <w:rPr>
          <w:rFonts w:ascii="Proxima Nova" w:hAnsi="Proxima Nova" w:cs="Arial"/>
          <w:smallCaps/>
          <w:color w:val="000000"/>
          <w:sz w:val="20"/>
          <w:szCs w:val="20"/>
        </w:rPr>
        <w:t xml:space="preserve"> </w:t>
      </w:r>
    </w:p>
    <w:p w14:paraId="09504EE5"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De installateur stelt de verwarmingselementen voor rekening houdend met volgende eisen:</w:t>
      </w:r>
    </w:p>
    <w:p w14:paraId="68EF65C1"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een warmteverliesberekening gemaakt volgens de norm.</w:t>
      </w:r>
    </w:p>
    <w:p w14:paraId="431F90A7"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warmteafgifte- en maattabellen volgens EN 442.</w:t>
      </w:r>
    </w:p>
    <w:p w14:paraId="2CFD33F5"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Onder de vensters worden in principe de best aangepaste verwarmingselementen geplaatst: ze moeten minstens zo breed zijn dan de breedte van het venster; ze zijn zo hoog mogelijk, rekening houdend met de warmteverliesberekening; vanuit esthetisch oogpunt zijn de smalle types te prefereren. Type 20 en 21 zijn meer voor utiliteitsruimtes geschikt.</w:t>
      </w:r>
    </w:p>
    <w:p w14:paraId="08BEF6F4"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Voor kleine vermogens wordt de bekleding verlengd indien dit nodig is om een raamvullende uitvoering te verkrijgen.</w:t>
      </w:r>
    </w:p>
    <w:p w14:paraId="2114A3EB"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De minimumhoogte onder de elementen is 12 cm</w:t>
      </w:r>
    </w:p>
    <w:p w14:paraId="2FE12778"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Als minimum afstand tussen de bovenzijde van de bekleding en de onderzijde van overstekende venstertabletten gelden de hierboven vermelde maten.</w:t>
      </w:r>
    </w:p>
    <w:p w14:paraId="6BB3E9CD"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w:t>
      </w:r>
      <w:r w:rsidRPr="00F4130C">
        <w:rPr>
          <w:rFonts w:ascii="Proxima Nova" w:hAnsi="Proxima Nova" w:cs="Arial"/>
          <w:color w:val="000000"/>
          <w:sz w:val="20"/>
          <w:szCs w:val="20"/>
        </w:rPr>
        <w:tab/>
        <w:t xml:space="preserve">De verwarmingselementen worden aangesloten op een </w:t>
      </w:r>
      <w:r w:rsidRPr="00514EBD">
        <w:rPr>
          <w:rFonts w:ascii="Proxima Nova" w:hAnsi="Proxima Nova" w:cs="Arial"/>
          <w:color w:val="AEAAAA" w:themeColor="background2" w:themeShade="BF"/>
          <w:sz w:val="20"/>
          <w:szCs w:val="20"/>
        </w:rPr>
        <w:t>éénpijpinstallatie / tweepijpinstallatie</w:t>
      </w:r>
      <w:r w:rsidRPr="00F4130C">
        <w:rPr>
          <w:rFonts w:ascii="Proxima Nova" w:hAnsi="Proxima Nova" w:cs="Arial"/>
          <w:color w:val="000000"/>
          <w:sz w:val="20"/>
          <w:szCs w:val="20"/>
        </w:rPr>
        <w:t xml:space="preserve">, met enkelzijdige aansluiting. De elementen zijn uitgerust met messing collectoren met aansluitingen 1/2”, ontluchter 1/8” en aftapstop 1/2”. De aanvoer moet altijd aan de bovenzijde </w:t>
      </w:r>
    </w:p>
    <w:p w14:paraId="701D5B0D"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color w:val="000000"/>
          <w:sz w:val="20"/>
          <w:szCs w:val="20"/>
        </w:rPr>
      </w:pPr>
      <w:r w:rsidRPr="00F4130C">
        <w:rPr>
          <w:rFonts w:ascii="Proxima Nova" w:hAnsi="Proxima Nova" w:cs="Arial"/>
          <w:color w:val="000000"/>
          <w:sz w:val="20"/>
          <w:szCs w:val="20"/>
        </w:rPr>
        <w:tab/>
        <w:t xml:space="preserve">zijn. De hier toe te passen speciaal ontworpen thermostatiseerbare </w:t>
      </w:r>
      <w:r w:rsidRPr="00514EBD">
        <w:rPr>
          <w:rFonts w:ascii="Proxima Nova" w:hAnsi="Proxima Nova" w:cs="Arial"/>
          <w:color w:val="AEAAAA" w:themeColor="background2" w:themeShade="BF"/>
          <w:sz w:val="20"/>
          <w:szCs w:val="20"/>
        </w:rPr>
        <w:t>/ Jaga / Jaga-H / Jaga Crossflow / Jaga-Pro / Jaga-Top /</w:t>
      </w:r>
      <w:r w:rsidRPr="00F4130C">
        <w:rPr>
          <w:rFonts w:ascii="Proxima Nova" w:hAnsi="Proxima Nova" w:cs="Arial"/>
          <w:color w:val="5D8723"/>
          <w:sz w:val="20"/>
          <w:szCs w:val="20"/>
        </w:rPr>
        <w:t xml:space="preserve"> </w:t>
      </w:r>
      <w:r w:rsidRPr="00F4130C">
        <w:rPr>
          <w:rFonts w:ascii="Proxima Nova" w:hAnsi="Proxima Nova" w:cs="Arial"/>
          <w:color w:val="000000" w:themeColor="text1"/>
          <w:sz w:val="20"/>
          <w:szCs w:val="20"/>
        </w:rPr>
        <w:t xml:space="preserve">ventielen </w:t>
      </w:r>
      <w:r w:rsidRPr="00F4130C">
        <w:rPr>
          <w:rFonts w:ascii="Proxima Nova" w:hAnsi="Proxima Nova" w:cs="Arial"/>
          <w:color w:val="000000"/>
          <w:sz w:val="20"/>
          <w:szCs w:val="20"/>
        </w:rPr>
        <w:t xml:space="preserve">zijn geschikt voor aansluiting op </w:t>
      </w:r>
      <w:r w:rsidRPr="00514EBD">
        <w:rPr>
          <w:rFonts w:ascii="Proxima Nova" w:hAnsi="Proxima Nova" w:cs="Arial"/>
          <w:color w:val="AEAAAA" w:themeColor="background2" w:themeShade="BF"/>
          <w:sz w:val="20"/>
          <w:szCs w:val="20"/>
        </w:rPr>
        <w:t>/ kunststof leidingen / VPE-aluminium leidingen / dunwandig metalen leidingen / stalen leidingen.</w:t>
      </w:r>
      <w:r w:rsidRPr="00F4130C">
        <w:rPr>
          <w:rFonts w:ascii="Proxima Nova" w:hAnsi="Proxima Nova" w:cs="Arial"/>
          <w:color w:val="000000"/>
          <w:sz w:val="20"/>
          <w:szCs w:val="20"/>
        </w:rPr>
        <w:t xml:space="preserve"> Het kraanlichaam is verborgen binnen de bekleding.</w:t>
      </w:r>
    </w:p>
    <w:p w14:paraId="313AEC0C" w14:textId="77777777" w:rsidR="00F4130C" w:rsidRPr="00F4130C" w:rsidRDefault="00F4130C" w:rsidP="00F4130C">
      <w:pPr>
        <w:widowControl w:val="0"/>
        <w:tabs>
          <w:tab w:val="left" w:pos="170"/>
        </w:tabs>
        <w:autoSpaceDE w:val="0"/>
        <w:autoSpaceDN w:val="0"/>
        <w:adjustRightInd w:val="0"/>
        <w:spacing w:line="174" w:lineRule="atLeast"/>
        <w:ind w:left="142" w:hanging="142"/>
        <w:textAlignment w:val="baseline"/>
        <w:rPr>
          <w:rFonts w:ascii="Proxima Nova" w:hAnsi="Proxima Nova" w:cs="Arial"/>
          <w:sz w:val="20"/>
          <w:szCs w:val="20"/>
          <w:lang w:bidi="x-none"/>
        </w:rPr>
      </w:pPr>
      <w:r w:rsidRPr="00F4130C">
        <w:rPr>
          <w:rFonts w:ascii="Proxima Nova" w:hAnsi="Proxima Nova" w:cs="Arial"/>
          <w:color w:val="000000"/>
          <w:sz w:val="20"/>
          <w:szCs w:val="20"/>
        </w:rPr>
        <w:t>-</w:t>
      </w:r>
      <w:r w:rsidRPr="00F4130C">
        <w:rPr>
          <w:rFonts w:ascii="Proxima Nova" w:hAnsi="Proxima Nova" w:cs="Arial"/>
          <w:color w:val="000000"/>
          <w:sz w:val="20"/>
          <w:szCs w:val="20"/>
        </w:rPr>
        <w:tab/>
      </w:r>
      <w:r w:rsidRPr="00514EBD">
        <w:rPr>
          <w:rFonts w:ascii="Proxima Nova" w:hAnsi="Proxima Nova" w:cs="Arial"/>
          <w:color w:val="AEAAAA" w:themeColor="background2" w:themeShade="BF"/>
          <w:sz w:val="20"/>
          <w:szCs w:val="20"/>
        </w:rPr>
        <w:t>Jaga thermostaatkoppen wit RAL 9016 / Jaga thermostaatkoppen zwart RAL 9005 / Jaga Deco thermostaatkoppen chroom / Jaga Deco thermostaatkoppen chroom-wit RAL 9016 / Jaga Comap thermostaatkoppen zilver / Jaga Danfoss wandthermostaten wit RAL 9010 met regeling op afstand / Jaga wandthermostaten wit RAL 9016 met regeling op afstand / Jaga wandthermostaten zwart RAL 9005 met regeling op afstand / Jaga Deco thermostaatkop chroom-wit met voeler op afstand / niet / te</w:t>
      </w:r>
      <w:r w:rsidRPr="00F4130C">
        <w:rPr>
          <w:rFonts w:ascii="Proxima Nova" w:hAnsi="Proxima Nova" w:cs="Arial"/>
          <w:color w:val="7B7B7B" w:themeColor="accent3" w:themeShade="BF"/>
          <w:sz w:val="20"/>
          <w:szCs w:val="20"/>
        </w:rPr>
        <w:t xml:space="preserve"> </w:t>
      </w:r>
      <w:r w:rsidRPr="00F4130C">
        <w:rPr>
          <w:rFonts w:ascii="Proxima Nova" w:hAnsi="Proxima Nova" w:cs="Arial"/>
          <w:color w:val="000000"/>
          <w:sz w:val="20"/>
          <w:szCs w:val="20"/>
        </w:rPr>
        <w:t>voorzien.</w:t>
      </w:r>
    </w:p>
    <w:p w14:paraId="6BC12120" w14:textId="77777777" w:rsidR="00DD639F" w:rsidRPr="00F4130C" w:rsidRDefault="00DD639F" w:rsidP="00F4130C">
      <w:pPr>
        <w:rPr>
          <w:rFonts w:ascii="Proxima Nova" w:hAnsi="Proxima Nova"/>
        </w:rPr>
      </w:pPr>
    </w:p>
    <w:sectPr w:rsidR="00DD639F" w:rsidRPr="00F4130C" w:rsidSect="0085411A">
      <w:headerReference w:type="default" r:id="rId7"/>
      <w:headerReference w:type="first" r:id="rId8"/>
      <w:type w:val="continuous"/>
      <w:pgSz w:w="11900" w:h="16840"/>
      <w:pgMar w:top="3402"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A4D9" w14:textId="77777777" w:rsidR="000703F1" w:rsidRDefault="000703F1">
      <w:r>
        <w:separator/>
      </w:r>
    </w:p>
  </w:endnote>
  <w:endnote w:type="continuationSeparator" w:id="0">
    <w:p w14:paraId="4AB48C8F" w14:textId="77777777" w:rsidR="000703F1" w:rsidRDefault="0007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roxima Nova">
    <w:altName w:val="﷽﷽﷽﷽﷽﷽﷽﷽Nova"/>
    <w:panose1 w:val="02000506030000020004"/>
    <w:charset w:val="00"/>
    <w:family w:val="auto"/>
    <w:notTrueType/>
    <w:pitch w:val="variable"/>
    <w:sig w:usb0="20000287" w:usb1="00000001" w:usb2="00000000" w:usb3="00000000" w:csb0="0000019F" w:csb1="00000000"/>
  </w:font>
  <w:font w:name="Times">
    <w:altName w:val="﷽﷽﷽﷽﷽﷽׀駰翿"/>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CB17" w14:textId="77777777" w:rsidR="000703F1" w:rsidRDefault="000703F1">
      <w:r>
        <w:separator/>
      </w:r>
    </w:p>
  </w:footnote>
  <w:footnote w:type="continuationSeparator" w:id="0">
    <w:p w14:paraId="26FCCF69" w14:textId="77777777" w:rsidR="000703F1" w:rsidRDefault="0007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011" w14:textId="77777777" w:rsidR="007F50AB" w:rsidRDefault="00301346">
    <w:pPr>
      <w:pStyle w:val="Header"/>
    </w:pPr>
    <w:r>
      <w:rPr>
        <w:noProof/>
      </w:rPr>
      <w:drawing>
        <wp:anchor distT="0" distB="0" distL="114300" distR="114300" simplePos="0" relativeHeight="251657216" behindDoc="1" locked="0" layoutInCell="1" allowOverlap="1" wp14:anchorId="5270F62B" wp14:editId="52A0B06D">
          <wp:simplePos x="0" y="0"/>
          <wp:positionH relativeFrom="page">
            <wp:posOffset>6054</wp:posOffset>
          </wp:positionH>
          <wp:positionV relativeFrom="page">
            <wp:posOffset>0</wp:posOffset>
          </wp:positionV>
          <wp:extent cx="7547891" cy="106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ClimateDesigners_A4_p2.pdf"/>
                  <pic:cNvPicPr/>
                </pic:nvPicPr>
                <pic:blipFill>
                  <a:blip r:embed="rId1">
                    <a:extLst>
                      <a:ext uri="{28A0092B-C50C-407E-A947-70E740481C1C}">
                        <a14:useLocalDpi xmlns:a14="http://schemas.microsoft.com/office/drawing/2010/main" val="0"/>
                      </a:ext>
                    </a:extLst>
                  </a:blip>
                  <a:stretch>
                    <a:fillRect/>
                  </a:stretch>
                </pic:blipFill>
                <pic:spPr>
                  <a:xfrm>
                    <a:off x="0" y="0"/>
                    <a:ext cx="7547891"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82A0" w14:textId="77777777" w:rsidR="007F50AB" w:rsidRDefault="00330987">
    <w:pPr>
      <w:pStyle w:val="Header"/>
    </w:pPr>
    <w:r>
      <w:rPr>
        <w:noProof/>
      </w:rPr>
      <w:drawing>
        <wp:anchor distT="0" distB="0" distL="114300" distR="114300" simplePos="0" relativeHeight="251658240" behindDoc="1" locked="0" layoutInCell="1" allowOverlap="1" wp14:anchorId="799D3982" wp14:editId="1FB4305B">
          <wp:simplePos x="0" y="0"/>
          <wp:positionH relativeFrom="page">
            <wp:posOffset>0</wp:posOffset>
          </wp:positionH>
          <wp:positionV relativeFrom="page">
            <wp:posOffset>418</wp:posOffset>
          </wp:positionV>
          <wp:extent cx="7560000" cy="107163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ekteksten_ClimateDesigners_A4_optie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163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3B26"/>
    <w:multiLevelType w:val="hybridMultilevel"/>
    <w:tmpl w:val="BFEC3558"/>
    <w:lvl w:ilvl="0" w:tplc="C1F6817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90998"/>
    <w:multiLevelType w:val="hybridMultilevel"/>
    <w:tmpl w:val="95C414C2"/>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 w15:restartNumberingAfterBreak="0">
    <w:nsid w:val="4E29350D"/>
    <w:multiLevelType w:val="hybridMultilevel"/>
    <w:tmpl w:val="E39A4266"/>
    <w:lvl w:ilvl="0" w:tplc="C1F681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9F"/>
    <w:rsid w:val="000703F1"/>
    <w:rsid w:val="0014010D"/>
    <w:rsid w:val="001A234B"/>
    <w:rsid w:val="001E0CA0"/>
    <w:rsid w:val="00251577"/>
    <w:rsid w:val="002A447D"/>
    <w:rsid w:val="00301346"/>
    <w:rsid w:val="00312AE8"/>
    <w:rsid w:val="00330987"/>
    <w:rsid w:val="003B31A4"/>
    <w:rsid w:val="004E1DFA"/>
    <w:rsid w:val="004E3A15"/>
    <w:rsid w:val="00514EBD"/>
    <w:rsid w:val="0053616F"/>
    <w:rsid w:val="005812CB"/>
    <w:rsid w:val="00645F91"/>
    <w:rsid w:val="007D7DD6"/>
    <w:rsid w:val="0080296A"/>
    <w:rsid w:val="0085411A"/>
    <w:rsid w:val="008E5471"/>
    <w:rsid w:val="009A5B17"/>
    <w:rsid w:val="009E4DE3"/>
    <w:rsid w:val="00AC73D9"/>
    <w:rsid w:val="00D11842"/>
    <w:rsid w:val="00D6071C"/>
    <w:rsid w:val="00DC05B4"/>
    <w:rsid w:val="00DD639F"/>
    <w:rsid w:val="00DE151E"/>
    <w:rsid w:val="00E2586C"/>
    <w:rsid w:val="00E9667C"/>
    <w:rsid w:val="00F4130C"/>
    <w:rsid w:val="00FA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1F18"/>
  <w14:defaultImageDpi w14:val="32767"/>
  <w15:chartTrackingRefBased/>
  <w15:docId w15:val="{54DEA1E6-5109-2844-8952-08FC3DC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639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346"/>
    <w:pPr>
      <w:tabs>
        <w:tab w:val="center" w:pos="4680"/>
        <w:tab w:val="right" w:pos="9360"/>
      </w:tabs>
    </w:pPr>
    <w:rPr>
      <w:rFonts w:ascii="Proxima Nova" w:hAnsi="Proxima Nova" w:cs="Proxima Nova"/>
      <w:color w:val="272626"/>
      <w:sz w:val="18"/>
      <w:szCs w:val="20"/>
      <w:lang w:val="en-US"/>
    </w:rPr>
  </w:style>
  <w:style w:type="character" w:customStyle="1" w:styleId="HeaderChar">
    <w:name w:val="Header Char"/>
    <w:basedOn w:val="DefaultParagraphFont"/>
    <w:link w:val="Header"/>
    <w:uiPriority w:val="99"/>
    <w:rsid w:val="00301346"/>
    <w:rPr>
      <w:rFonts w:ascii="Proxima Nova" w:hAnsi="Proxima Nova" w:cs="Proxima Nova"/>
      <w:color w:val="272626"/>
      <w:sz w:val="18"/>
      <w:szCs w:val="20"/>
      <w:lang w:val="en-US"/>
    </w:rPr>
  </w:style>
  <w:style w:type="paragraph" w:customStyle="1" w:styleId="BasicParagraph">
    <w:name w:val="[Basic Paragraph]"/>
    <w:basedOn w:val="Normal"/>
    <w:uiPriority w:val="99"/>
    <w:rsid w:val="00301346"/>
    <w:pPr>
      <w:autoSpaceDE w:val="0"/>
      <w:autoSpaceDN w:val="0"/>
      <w:adjustRightInd w:val="0"/>
      <w:spacing w:line="288" w:lineRule="auto"/>
      <w:textAlignment w:val="center"/>
    </w:pPr>
    <w:rPr>
      <w:rFonts w:ascii="Times" w:hAnsi="Times" w:cs="Times"/>
      <w:color w:val="000000"/>
      <w:sz w:val="18"/>
      <w:szCs w:val="20"/>
      <w:lang w:val="en-US"/>
    </w:rPr>
  </w:style>
  <w:style w:type="paragraph" w:styleId="Footer">
    <w:name w:val="footer"/>
    <w:basedOn w:val="Normal"/>
    <w:link w:val="FooterChar"/>
    <w:uiPriority w:val="99"/>
    <w:unhideWhenUsed/>
    <w:rsid w:val="00DD639F"/>
    <w:pPr>
      <w:tabs>
        <w:tab w:val="center" w:pos="4680"/>
        <w:tab w:val="right" w:pos="9360"/>
      </w:tabs>
    </w:pPr>
    <w:rPr>
      <w:rFonts w:ascii="Proxima Nova" w:hAnsi="Proxima Nova" w:cs="Proxima Nova"/>
      <w:color w:val="272626"/>
      <w:sz w:val="18"/>
      <w:szCs w:val="20"/>
      <w:lang w:val="en-US"/>
    </w:rPr>
  </w:style>
  <w:style w:type="character" w:customStyle="1" w:styleId="FooterChar">
    <w:name w:val="Footer Char"/>
    <w:basedOn w:val="DefaultParagraphFont"/>
    <w:link w:val="Footer"/>
    <w:uiPriority w:val="99"/>
    <w:rsid w:val="00DD639F"/>
    <w:rPr>
      <w:rFonts w:ascii="Proxima Nova" w:hAnsi="Proxima Nova" w:cs="Proxima Nova"/>
      <w:color w:val="272626"/>
      <w:sz w:val="18"/>
      <w:szCs w:val="20"/>
      <w:lang w:val="en-US"/>
    </w:rPr>
  </w:style>
  <w:style w:type="paragraph" w:styleId="ListParagraph">
    <w:name w:val="List Paragraph"/>
    <w:basedOn w:val="Normal"/>
    <w:uiPriority w:val="34"/>
    <w:qFormat/>
    <w:rsid w:val="004E3A15"/>
    <w:pPr>
      <w:ind w:left="720"/>
      <w:contextualSpacing/>
    </w:pPr>
    <w:rPr>
      <w:rFonts w:ascii="Courier" w:eastAsia="Times New Roman" w:hAnsi="Courier" w:cs="Times New Roman"/>
      <w:lang w:val="en-GB"/>
    </w:rPr>
  </w:style>
  <w:style w:type="paragraph" w:customStyle="1" w:styleId="p1">
    <w:name w:val="p1"/>
    <w:basedOn w:val="Normal"/>
    <w:rsid w:val="004E3A15"/>
    <w:rPr>
      <w:rFonts w:ascii="Helvetica" w:hAnsi="Helvetica" w:cs="Times New Roman"/>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ster/WIP/Climate%20Designers%20Style/Briefhoofden/20180830_template%20briefhoofd31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20180830_template briefhoofd31082018.dotx</Template>
  <TotalTime>7</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2018-09-24T06:54:00Z</cp:lastPrinted>
  <dcterms:created xsi:type="dcterms:W3CDTF">2018-09-24T06:50:00Z</dcterms:created>
  <dcterms:modified xsi:type="dcterms:W3CDTF">2021-03-09T11:40:00Z</dcterms:modified>
</cp:coreProperties>
</file>